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4CA78AD0" w:rsidR="00625B62" w:rsidRDefault="00BE4464" w:rsidP="00522AA6">
      <w:pPr>
        <w:pStyle w:val="Heading1"/>
        <w:jc w:val="center"/>
      </w:pPr>
      <w:r>
        <w:t>WHITE PLASTISOLS</w:t>
      </w:r>
    </w:p>
    <w:p w14:paraId="752FBCEE" w14:textId="436FDB2A" w:rsidR="00896604" w:rsidRDefault="00896604" w:rsidP="00522AA6">
      <w:pPr>
        <w:jc w:val="both"/>
      </w:pPr>
    </w:p>
    <w:p w14:paraId="5B2F09E3" w14:textId="08645E62" w:rsidR="00896604" w:rsidRDefault="00896604" w:rsidP="00522AA6">
      <w:pPr>
        <w:jc w:val="both"/>
      </w:pPr>
      <w:r>
        <w:t xml:space="preserve">Union’s range of white </w:t>
      </w:r>
      <w:r w:rsidR="00522AA6">
        <w:t>plastisol inks are a phthalate- free white ink system formulated to have high opacity</w:t>
      </w:r>
      <w:r w:rsidR="00D4121B">
        <w:t xml:space="preserve"> and</w:t>
      </w:r>
      <w:r w:rsidR="00522AA6">
        <w:t xml:space="preserve"> </w:t>
      </w:r>
      <w:r w:rsidR="00D4121B">
        <w:t>good elasticity</w:t>
      </w:r>
      <w:r w:rsidR="00522AA6">
        <w:t>. The range offers a s</w:t>
      </w:r>
      <w:r w:rsidR="00530030">
        <w:t>mooth finish</w:t>
      </w:r>
      <w:r w:rsidR="00522AA6">
        <w:t xml:space="preserve"> as well as a good flow ink</w:t>
      </w:r>
      <w:r w:rsidR="00D4121B">
        <w:t xml:space="preserve"> </w:t>
      </w:r>
      <w:r w:rsidR="00522AA6">
        <w:t xml:space="preserve">(choke free). They are designed to meet the demand of specific </w:t>
      </w:r>
      <w:r w:rsidR="00522AA6" w:rsidRPr="00BE4464">
        <w:t>substrates or can work across many different substrat</w:t>
      </w:r>
      <w:r w:rsidR="00522AA6">
        <w:t>es.</w:t>
      </w:r>
      <w:r w:rsidR="00B0750E">
        <w:t xml:space="preserve"> They can be used for direct screen printing and for heat transfer systems. 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7ACFC78E" w14:textId="77777777" w:rsidR="00E27A46" w:rsidRDefault="00E27A46" w:rsidP="00522AA6">
      <w:pPr>
        <w:pStyle w:val="ListParagraph"/>
        <w:numPr>
          <w:ilvl w:val="0"/>
          <w:numId w:val="1"/>
        </w:numPr>
        <w:jc w:val="both"/>
      </w:pPr>
      <w:r>
        <w:t>JVP 3050 Low Bleed Poly White- excellent bleed resistance on polyester fabrics</w:t>
      </w:r>
    </w:p>
    <w:p w14:paraId="3EF99C28" w14:textId="0573EE78" w:rsidR="00E27A46" w:rsidRDefault="00E27A46" w:rsidP="00522AA6">
      <w:pPr>
        <w:pStyle w:val="ListParagraph"/>
        <w:numPr>
          <w:ilvl w:val="0"/>
          <w:numId w:val="1"/>
        </w:numPr>
        <w:jc w:val="both"/>
      </w:pPr>
      <w:r>
        <w:t xml:space="preserve">JVP 3011 </w:t>
      </w:r>
      <w:proofErr w:type="spellStart"/>
      <w:r>
        <w:t>Uniprint</w:t>
      </w:r>
      <w:proofErr w:type="spellEnd"/>
      <w:r>
        <w:t xml:space="preserve"> White- medium grade white for direct printing </w:t>
      </w:r>
    </w:p>
    <w:p w14:paraId="490236A6" w14:textId="77777777" w:rsidR="00E27A46" w:rsidRDefault="00E27A46" w:rsidP="00522AA6">
      <w:pPr>
        <w:pStyle w:val="ListParagraph"/>
        <w:numPr>
          <w:ilvl w:val="0"/>
          <w:numId w:val="1"/>
        </w:numPr>
        <w:jc w:val="both"/>
      </w:pPr>
      <w:r>
        <w:t xml:space="preserve">JVP 3605 Super White- suitable for high quality heat transfer </w:t>
      </w:r>
    </w:p>
    <w:p w14:paraId="5AE071C7" w14:textId="77777777" w:rsidR="00E27A46" w:rsidRDefault="00E27A46" w:rsidP="00522AA6">
      <w:pPr>
        <w:pStyle w:val="ListParagraph"/>
        <w:numPr>
          <w:ilvl w:val="0"/>
          <w:numId w:val="1"/>
        </w:numPr>
        <w:jc w:val="both"/>
      </w:pPr>
      <w:r>
        <w:t>JVP 3600 EZ Print White- economical white for direct printing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029CE0E2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54359E">
        <w:t>24T-77T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16296F4B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Plastisol inks will not air dry. White </w:t>
      </w:r>
      <w:proofErr w:type="spellStart"/>
      <w:r>
        <w:t>plastisols</w:t>
      </w:r>
      <w:proofErr w:type="spellEnd"/>
      <w:r>
        <w:t xml:space="preserve">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E6AEEE8" w14:textId="77777777" w:rsidR="00522AA6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 xml:space="preserve">Always test products for curing, adhesion, cracking, opacity, wash ability and other specific requirements before using in production. </w:t>
      </w:r>
    </w:p>
    <w:p w14:paraId="62598011" w14:textId="56975359" w:rsidR="007C7F54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 xml:space="preserve">Low Bleed Poly White- for 100% polyester fabrics prone to extreme dye migration consider using Union’s JVP 5066 Barrier Base as an </w:t>
      </w:r>
      <w:proofErr w:type="spellStart"/>
      <w:r w:rsidRPr="00522AA6">
        <w:rPr>
          <w:i/>
          <w:iCs/>
        </w:rPr>
        <w:t>underbase</w:t>
      </w:r>
      <w:proofErr w:type="spellEnd"/>
      <w:r w:rsidR="00D4121B">
        <w:rPr>
          <w:i/>
          <w:iCs/>
        </w:rPr>
        <w:t xml:space="preserve"> to further reduce the dye migration. </w:t>
      </w:r>
      <w:r w:rsidRPr="00522AA6">
        <w:rPr>
          <w:i/>
          <w:iCs/>
        </w:rPr>
        <w:t xml:space="preserve"> 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64"/>
    <w:rsid w:val="000B7954"/>
    <w:rsid w:val="00107176"/>
    <w:rsid w:val="00522AA6"/>
    <w:rsid w:val="00530030"/>
    <w:rsid w:val="0054359E"/>
    <w:rsid w:val="00625B62"/>
    <w:rsid w:val="007C7F54"/>
    <w:rsid w:val="00896604"/>
    <w:rsid w:val="00B0750E"/>
    <w:rsid w:val="00B32EAA"/>
    <w:rsid w:val="00BE4464"/>
    <w:rsid w:val="00D4121B"/>
    <w:rsid w:val="00E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4</cp:revision>
  <dcterms:created xsi:type="dcterms:W3CDTF">2020-06-03T07:11:00Z</dcterms:created>
  <dcterms:modified xsi:type="dcterms:W3CDTF">2020-06-04T08:19:00Z</dcterms:modified>
</cp:coreProperties>
</file>